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44" w:rsidRDefault="00DC0C44"/>
    <w:p w:rsidR="00473637" w:rsidRDefault="00473637"/>
    <w:p w:rsidR="00473637" w:rsidRDefault="00473637"/>
    <w:p w:rsidR="00473637" w:rsidRDefault="00473637"/>
    <w:p w:rsidR="00473637" w:rsidRDefault="00473637"/>
    <w:p w:rsidR="00473637" w:rsidRDefault="00473637"/>
    <w:p w:rsidR="00473637" w:rsidRDefault="00473637"/>
    <w:p w:rsidR="00473637" w:rsidRDefault="00473637"/>
    <w:p w:rsidR="00473637" w:rsidRDefault="00473637"/>
    <w:p w:rsidR="00473637" w:rsidRDefault="00473637"/>
    <w:p w:rsidR="00473637" w:rsidRDefault="00473637" w:rsidP="00473637">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Содержание, виды, методы и формы контроля.</w:t>
      </w:r>
      <w:r>
        <w:rPr>
          <w:rFonts w:ascii="Times New Roman" w:eastAsia="Times New Roman" w:hAnsi="Times New Roman" w:cs="Times New Roman"/>
          <w:b/>
          <w:bCs/>
          <w:sz w:val="28"/>
          <w:szCs w:val="28"/>
          <w:lang w:eastAsia="zh-CN"/>
        </w:rPr>
        <w:br/>
        <w:t>Универсальные учебные действия учащихся (УУД</w:t>
      </w:r>
      <w:proofErr w:type="gramStart"/>
      <w:r>
        <w:rPr>
          <w:rFonts w:ascii="Times New Roman" w:eastAsia="Times New Roman" w:hAnsi="Times New Roman" w:cs="Times New Roman"/>
          <w:b/>
          <w:bCs/>
          <w:sz w:val="28"/>
          <w:szCs w:val="28"/>
          <w:lang w:eastAsia="zh-CN"/>
        </w:rPr>
        <w:t>).</w:t>
      </w:r>
      <w:r>
        <w:rPr>
          <w:rFonts w:ascii="Times New Roman" w:eastAsia="Times New Roman" w:hAnsi="Times New Roman" w:cs="Times New Roman"/>
          <w:b/>
          <w:bCs/>
          <w:sz w:val="28"/>
          <w:szCs w:val="28"/>
          <w:lang w:eastAsia="zh-CN"/>
        </w:rPr>
        <w:br/>
        <w:t>Основные</w:t>
      </w:r>
      <w:proofErr w:type="gramEnd"/>
      <w:r>
        <w:rPr>
          <w:rFonts w:ascii="Times New Roman" w:eastAsia="Times New Roman" w:hAnsi="Times New Roman" w:cs="Times New Roman"/>
          <w:b/>
          <w:bCs/>
          <w:sz w:val="28"/>
          <w:szCs w:val="28"/>
          <w:lang w:eastAsia="zh-CN"/>
        </w:rPr>
        <w:t xml:space="preserve"> виды учебной деятельности учащихся</w:t>
      </w:r>
      <w:r>
        <w:rPr>
          <w:rFonts w:ascii="Times New Roman" w:eastAsia="Times New Roman" w:hAnsi="Times New Roman" w:cs="Times New Roman"/>
          <w:b/>
          <w:bCs/>
          <w:sz w:val="28"/>
          <w:szCs w:val="28"/>
          <w:lang w:eastAsia="zh-CN"/>
        </w:rPr>
        <w:t>.</w:t>
      </w:r>
    </w:p>
    <w:p w:rsidR="00473637" w:rsidRDefault="00473637" w:rsidP="00473637">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(информационно-справочный материал для работы</w:t>
      </w:r>
      <w:r>
        <w:rPr>
          <w:rFonts w:ascii="Times New Roman" w:eastAsia="Times New Roman" w:hAnsi="Times New Roman" w:cs="Times New Roman"/>
          <w:i/>
          <w:iCs/>
          <w:sz w:val="28"/>
          <w:szCs w:val="28"/>
          <w:lang w:eastAsia="zh-CN"/>
        </w:rPr>
        <w:br/>
        <w:t>по разработке рабочих программ и технологических карт урока</w:t>
      </w:r>
      <w:r>
        <w:rPr>
          <w:rFonts w:ascii="Times New Roman" w:eastAsia="Times New Roman" w:hAnsi="Times New Roman" w:cs="Times New Roman"/>
          <w:i/>
          <w:iCs/>
          <w:sz w:val="28"/>
          <w:szCs w:val="28"/>
          <w:lang w:eastAsia="zh-CN"/>
        </w:rPr>
        <w:br/>
        <w:t>в соответствии с требованиями ФГОС)</w:t>
      </w:r>
    </w:p>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rsidP="00473637">
      <w:pPr>
        <w:jc w:val="right"/>
        <w:rPr>
          <w:rFonts w:ascii="Times New Roman" w:hAnsi="Times New Roman" w:cs="Times New Roman"/>
          <w:sz w:val="24"/>
          <w:szCs w:val="24"/>
        </w:rPr>
      </w:pPr>
      <w:bookmarkStart w:id="0" w:name="_GoBack"/>
      <w:r>
        <w:rPr>
          <w:rFonts w:ascii="Times New Roman" w:hAnsi="Times New Roman" w:cs="Times New Roman"/>
          <w:sz w:val="24"/>
          <w:szCs w:val="24"/>
        </w:rPr>
        <w:t xml:space="preserve">Выполнил: Астапов С.В. </w:t>
      </w:r>
    </w:p>
    <w:bookmarkEnd w:id="0"/>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pPr>
        <w:rPr>
          <w:rFonts w:ascii="Times New Roman" w:hAnsi="Times New Roman" w:cs="Times New Roman"/>
          <w:sz w:val="24"/>
          <w:szCs w:val="24"/>
        </w:rPr>
      </w:pP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В связи с постепенным переходом на рабочие программы, соответствующие требованиям ФГОС, перед учителем-предметником возникают определенные вопросы по реализации данных требований, как в рабочих программах, так и в технологических картах уроков. Содержание и структура рабочих программ (ФГОС) значительно отличаются от прежних рабочих программ (ГОС) и требуют от учителя определенного переосмысления материалов теории и методики обучения. Представленный в статье материал может оказать определенную помощь учителю в систематизации теоретических знаний по дидактике, и их практического применения при разработке рабочих программ и технологических карт уроков. Настоящая статья является продолжением ранее опубликованной статьи автора «Классификация методов и форм обучения, типы и структура уроков (информационно-справочный материал для работы по разработке рабочих программ и технологических карт урока в соответствии с требованиями ФГОС)»</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Материалом для данной статьи послужила работа автора при подготовке к выступлению с докладом на заседании Методического объединения учителей-предметников естественно-математического цикла школы. Заседание МО было посвящено рассмотрению актуальных вопросов, которые возникают у учителей-предметников при разработке рабочих программ и технологических карт уроков в соответствии с требованиями ФГОС.</w:t>
      </w:r>
    </w:p>
    <w:p w:rsidR="00473637" w:rsidRDefault="00473637" w:rsidP="00473637">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Содержание, виды, методы и формы контроля</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Содержанием контроля в современной школе является комплексная проверка учебной деятельности учащихся, в процессе которой осуществляется усвоение содержания общего среднего образования: формируются знания, обще учебные и предметные ни умения и навыки, развиваются творческие способности, оценочные суждения.</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 разных этапах обучения содержание контроля определяется дидактическими задачами, спецификой учебных предметов, уровнем подготовки и развития учащихся</w:t>
      </w:r>
    </w:p>
    <w:p w:rsidR="00473637" w:rsidRDefault="00473637" w:rsidP="00473637">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Виды контроля</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Видами контроля есть предварительный, текущий, тематический и итоговый</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Предварительный контроль</w:t>
      </w:r>
      <w:r>
        <w:rPr>
          <w:rFonts w:ascii="Times New Roman" w:eastAsia="Times New Roman" w:hAnsi="Times New Roman" w:cs="Times New Roman"/>
          <w:sz w:val="28"/>
          <w:szCs w:val="28"/>
          <w:lang w:eastAsia="zh-CN"/>
        </w:rPr>
        <w:t> проводится перед изучением нового курса или нового раздела курса с целью определения знаний учащихся материала предыдущего учебного года, полугодия. Предыдущая проверка сочетается с так называемым компенсационным (реабилитационным) обучением, направленным на ликвидацию пробелов в знаниях, умениях учеников.</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Текущий контроль</w:t>
      </w:r>
      <w:r>
        <w:rPr>
          <w:rFonts w:ascii="Times New Roman" w:eastAsia="Times New Roman" w:hAnsi="Times New Roman" w:cs="Times New Roman"/>
          <w:sz w:val="28"/>
          <w:szCs w:val="28"/>
          <w:lang w:eastAsia="zh-CN"/>
        </w:rPr>
        <w:t> осуществляется учителями в ходе изучения каждой темы. При этом диагностируется усвоения учеником лишь отдельных элементов учебной программы. Учитывая, что полноценное усвоение знаний и умений нельзя обеспечить в течение одного урока, текущий контроль учебной деятельностью учащихся на каждом уроке сейчас считается необязательным, хотя и может осуществляться по желанию учителя или с учетом особенностей учебного предмет.</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Тематический контроль</w:t>
      </w:r>
      <w:r>
        <w:rPr>
          <w:rFonts w:ascii="Times New Roman" w:eastAsia="Times New Roman" w:hAnsi="Times New Roman" w:cs="Times New Roman"/>
          <w:sz w:val="28"/>
          <w:szCs w:val="28"/>
          <w:lang w:eastAsia="zh-CN"/>
        </w:rPr>
        <w:t xml:space="preserve"> проводится после изучения темы или раздела программы Его целью является диагностирование качества усвоения </w:t>
      </w:r>
      <w:r>
        <w:rPr>
          <w:rFonts w:ascii="Times New Roman" w:eastAsia="Times New Roman" w:hAnsi="Times New Roman" w:cs="Times New Roman"/>
          <w:sz w:val="28"/>
          <w:szCs w:val="28"/>
          <w:lang w:eastAsia="zh-CN"/>
        </w:rPr>
        <w:lastRenderedPageBreak/>
        <w:t>учащимися учебного материала по отдельной теме, установления соответствия уровня программным требованием.</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Итоговый контроль</w:t>
      </w:r>
      <w:r>
        <w:rPr>
          <w:rFonts w:ascii="Times New Roman" w:eastAsia="Times New Roman" w:hAnsi="Times New Roman" w:cs="Times New Roman"/>
          <w:sz w:val="28"/>
          <w:szCs w:val="28"/>
          <w:lang w:eastAsia="zh-CN"/>
        </w:rPr>
        <w:t> проводится в конце каждой четверти и учебного года. Его назначение - диагностирование интегрированного результата учебной деятельности учащихся в соответствии с поставленными задачами на данном этапе задач обучения.</w:t>
      </w:r>
    </w:p>
    <w:p w:rsidR="00473637" w:rsidRDefault="00473637" w:rsidP="00473637">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Методы контроля</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Методы контроля - это способы, с помощью которых определяется результативность учебно-познавательной деятельности учащихся и педагогической работы учителя. В современной дидактике выделяются следующие методы контроля:</w:t>
      </w:r>
    </w:p>
    <w:p w:rsidR="00473637" w:rsidRDefault="00473637" w:rsidP="00473637">
      <w:pPr>
        <w:numPr>
          <w:ilvl w:val="0"/>
          <w:numId w:val="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ежедневное наблюдение</w:t>
      </w:r>
    </w:p>
    <w:p w:rsidR="00473637" w:rsidRDefault="00473637" w:rsidP="00473637">
      <w:pPr>
        <w:numPr>
          <w:ilvl w:val="0"/>
          <w:numId w:val="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устный опрос</w:t>
      </w:r>
    </w:p>
    <w:p w:rsidR="00473637" w:rsidRDefault="00473637" w:rsidP="00473637">
      <w:pPr>
        <w:numPr>
          <w:ilvl w:val="0"/>
          <w:numId w:val="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письменный контроль знаний и умений</w:t>
      </w:r>
    </w:p>
    <w:p w:rsidR="00473637" w:rsidRDefault="00473637" w:rsidP="00473637">
      <w:pPr>
        <w:numPr>
          <w:ilvl w:val="0"/>
          <w:numId w:val="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практическая проверка</w:t>
      </w:r>
    </w:p>
    <w:p w:rsidR="00473637" w:rsidRDefault="00473637" w:rsidP="00473637">
      <w:pPr>
        <w:numPr>
          <w:ilvl w:val="0"/>
          <w:numId w:val="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графическая проверка</w:t>
      </w:r>
    </w:p>
    <w:p w:rsidR="00473637" w:rsidRDefault="00473637" w:rsidP="00473637">
      <w:pPr>
        <w:numPr>
          <w:ilvl w:val="0"/>
          <w:numId w:val="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тестовый контроль</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Ежедневное наблюдение</w:t>
      </w:r>
      <w:r>
        <w:rPr>
          <w:rFonts w:ascii="Times New Roman" w:eastAsia="Times New Roman" w:hAnsi="Times New Roman" w:cs="Times New Roman"/>
          <w:sz w:val="28"/>
          <w:szCs w:val="28"/>
          <w:lang w:eastAsia="zh-CN"/>
        </w:rPr>
        <w:t> за учебно-познавательной деятельностью учащихся на занятиях, позволяет учителю составить представление о том, как ученики воспринимают и осмысливают учебный материал, в какой степени проявляют самостоятельность, сообразительность, творчество и т.д.</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Устный опрос</w:t>
      </w:r>
      <w:r>
        <w:rPr>
          <w:rFonts w:ascii="Times New Roman" w:eastAsia="Times New Roman" w:hAnsi="Times New Roman" w:cs="Times New Roman"/>
          <w:sz w:val="28"/>
          <w:szCs w:val="28"/>
          <w:lang w:eastAsia="zh-CN"/>
        </w:rPr>
        <w:t> (индивидуальный и фронтальный, устные зачеты, экзамены и т.д.) заключается в постановке перед школьниками вопросов по содержанию изученного материала и оценке полноты, логичности и обоснованности и их ответов</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Письменный контроль знаний и умений</w:t>
      </w:r>
      <w:r>
        <w:rPr>
          <w:rFonts w:ascii="Times New Roman" w:eastAsia="Times New Roman" w:hAnsi="Times New Roman" w:cs="Times New Roman"/>
          <w:sz w:val="28"/>
          <w:szCs w:val="28"/>
          <w:lang w:eastAsia="zh-CN"/>
        </w:rPr>
        <w:t> осуществляется с помощью письменных работ (диктанты, переводы, классные и домашние сочинения, письменные ответы на вопросы, рефераты, решения различных задач и упражнений). Позволяет выявить умение последовательно излагать материал, выражать свои мысли на письме</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Графическая проверка</w:t>
      </w:r>
      <w:r>
        <w:rPr>
          <w:rFonts w:ascii="Times New Roman" w:eastAsia="Times New Roman" w:hAnsi="Times New Roman" w:cs="Times New Roman"/>
          <w:sz w:val="28"/>
          <w:szCs w:val="28"/>
          <w:lang w:eastAsia="zh-CN"/>
        </w:rPr>
        <w:t> в форме составления таблиц, схем, построения диаграмм, графиков, работы с контурной картой, схематического изображения различных предметов, механизмов, устройств и т.д. обнаруживает умение учащихся систематизировать, классифицировать изученный материал, способствует развитию их абстрактного мышления</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Практическая проверка</w:t>
      </w:r>
      <w:r>
        <w:rPr>
          <w:rFonts w:ascii="Times New Roman" w:eastAsia="Times New Roman" w:hAnsi="Times New Roman" w:cs="Times New Roman"/>
          <w:sz w:val="28"/>
          <w:szCs w:val="28"/>
          <w:lang w:eastAsia="zh-CN"/>
        </w:rPr>
        <w:t> проводится путем выполнения учащимися определенных исследований, лабораторных опытов, трудовых операций, создания изделий, моделей и т.д. Она дает возможность проверить умения учащихся применять полученные знания на практике.</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Тестовый контроль</w:t>
      </w:r>
      <w:r>
        <w:rPr>
          <w:rFonts w:ascii="Times New Roman" w:eastAsia="Times New Roman" w:hAnsi="Times New Roman" w:cs="Times New Roman"/>
          <w:sz w:val="28"/>
          <w:szCs w:val="28"/>
          <w:lang w:eastAsia="zh-CN"/>
        </w:rPr>
        <w:t> осуществляется с помощью набора стандартизированных заданий, которые дают возможность за сравнительно короткое время проверить усвоение учебного материала всеми учащимися, измерить объем и уровень конкретных знаний, умений и навыков.</w:t>
      </w:r>
    </w:p>
    <w:p w:rsidR="00473637" w:rsidRDefault="00473637" w:rsidP="00473637">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Формы контроля</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В зависимости от специфики организации контроля за учебной деятельностью учащихся используются такие формы контроля:</w:t>
      </w:r>
    </w:p>
    <w:p w:rsidR="00473637" w:rsidRDefault="00473637" w:rsidP="00473637">
      <w:pPr>
        <w:numPr>
          <w:ilvl w:val="0"/>
          <w:numId w:val="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фронтальная,</w:t>
      </w:r>
    </w:p>
    <w:p w:rsidR="00473637" w:rsidRDefault="00473637" w:rsidP="00473637">
      <w:pPr>
        <w:numPr>
          <w:ilvl w:val="0"/>
          <w:numId w:val="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групповая,</w:t>
      </w:r>
    </w:p>
    <w:p w:rsidR="00473637" w:rsidRDefault="00473637" w:rsidP="00473637">
      <w:pPr>
        <w:numPr>
          <w:ilvl w:val="0"/>
          <w:numId w:val="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индивидуальная,</w:t>
      </w:r>
    </w:p>
    <w:p w:rsidR="00473637" w:rsidRDefault="00473637" w:rsidP="00473637">
      <w:pPr>
        <w:numPr>
          <w:ilvl w:val="0"/>
          <w:numId w:val="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комбинированная,</w:t>
      </w:r>
    </w:p>
    <w:p w:rsidR="00473637" w:rsidRDefault="00473637" w:rsidP="00473637">
      <w:pPr>
        <w:numPr>
          <w:ilvl w:val="0"/>
          <w:numId w:val="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самоконтроль,</w:t>
      </w:r>
    </w:p>
    <w:p w:rsidR="00473637" w:rsidRDefault="00473637" w:rsidP="00473637">
      <w:pPr>
        <w:numPr>
          <w:ilvl w:val="0"/>
          <w:numId w:val="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взаимоконтроль</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 </w:t>
      </w:r>
      <w:r>
        <w:rPr>
          <w:rFonts w:ascii="Times New Roman" w:eastAsia="Times New Roman" w:hAnsi="Times New Roman" w:cs="Times New Roman"/>
          <w:i/>
          <w:iCs/>
          <w:sz w:val="28"/>
          <w:szCs w:val="28"/>
          <w:lang w:eastAsia="zh-CN"/>
        </w:rPr>
        <w:t>фронтальной форме</w:t>
      </w:r>
      <w:r>
        <w:rPr>
          <w:rFonts w:ascii="Times New Roman" w:eastAsia="Times New Roman" w:hAnsi="Times New Roman" w:cs="Times New Roman"/>
          <w:sz w:val="28"/>
          <w:szCs w:val="28"/>
          <w:lang w:eastAsia="zh-CN"/>
        </w:rPr>
        <w:t xml:space="preserve"> организации учитель ставит вопрос ко всему классу с целью привлечения его к обсуждению. Данная форма позволяет удачно сочетать проверку знаний с повторением и закреплением материала. За сравнительно короткое время учитель проверяет знания у значительной части учащихся класса </w:t>
      </w:r>
      <w:proofErr w:type="gramStart"/>
      <w:r>
        <w:rPr>
          <w:rFonts w:ascii="Times New Roman" w:eastAsia="Times New Roman" w:hAnsi="Times New Roman" w:cs="Times New Roman"/>
          <w:sz w:val="28"/>
          <w:szCs w:val="28"/>
          <w:lang w:eastAsia="zh-CN"/>
        </w:rPr>
        <w:t>Понятно</w:t>
      </w:r>
      <w:proofErr w:type="gramEnd"/>
      <w:r>
        <w:rPr>
          <w:rFonts w:ascii="Times New Roman" w:eastAsia="Times New Roman" w:hAnsi="Times New Roman" w:cs="Times New Roman"/>
          <w:sz w:val="28"/>
          <w:szCs w:val="28"/>
          <w:lang w:eastAsia="zh-CN"/>
        </w:rPr>
        <w:t>, что на основании коротких ответов учащихся трудно судить о реальном уровне усвоения ими знания.</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Групповая форма</w:t>
      </w:r>
      <w:r>
        <w:rPr>
          <w:rFonts w:ascii="Times New Roman" w:eastAsia="Times New Roman" w:hAnsi="Times New Roman" w:cs="Times New Roman"/>
          <w:sz w:val="28"/>
          <w:szCs w:val="28"/>
          <w:lang w:eastAsia="zh-CN"/>
        </w:rPr>
        <w:t> организации контроля используется в тех случаях, когда проверяются итоги учебной работы или ход ее выполнения частью, группой учащихся класса, получившая определенную задачу при этом м вопросы ставятся перед группой, в их решении принимают участие ученики, которые работали в составе данной группы, и обязательно привлекаются другие ученики классу.</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Индивидуальный контроль</w:t>
      </w:r>
      <w:r>
        <w:rPr>
          <w:rFonts w:ascii="Times New Roman" w:eastAsia="Times New Roman" w:hAnsi="Times New Roman" w:cs="Times New Roman"/>
          <w:sz w:val="28"/>
          <w:szCs w:val="28"/>
          <w:lang w:eastAsia="zh-CN"/>
        </w:rPr>
        <w:t xml:space="preserve"> применяется для детального ознакомления учителя с уровнем знаний отдельных учащихся. При этом обращается внимание на осмысленный характер ответа ученика, логичность и его суждений, доказательность положений, умение применять усвоенные знания </w:t>
      </w:r>
      <w:proofErr w:type="gramStart"/>
      <w:r>
        <w:rPr>
          <w:rFonts w:ascii="Times New Roman" w:eastAsia="Times New Roman" w:hAnsi="Times New Roman" w:cs="Times New Roman"/>
          <w:sz w:val="28"/>
          <w:szCs w:val="28"/>
          <w:lang w:eastAsia="zh-CN"/>
        </w:rPr>
        <w:t>Этот</w:t>
      </w:r>
      <w:proofErr w:type="gramEnd"/>
      <w:r>
        <w:rPr>
          <w:rFonts w:ascii="Times New Roman" w:eastAsia="Times New Roman" w:hAnsi="Times New Roman" w:cs="Times New Roman"/>
          <w:sz w:val="28"/>
          <w:szCs w:val="28"/>
          <w:lang w:eastAsia="zh-CN"/>
        </w:rPr>
        <w:t xml:space="preserve"> вид контроля осуществляется на уроке, зависит от времени, которое отводится на контроль, характера и объема изученного материала уровня подготовки ученика.</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Комбинированная форма</w:t>
      </w:r>
      <w:r>
        <w:rPr>
          <w:rFonts w:ascii="Times New Roman" w:eastAsia="Times New Roman" w:hAnsi="Times New Roman" w:cs="Times New Roman"/>
          <w:sz w:val="28"/>
          <w:szCs w:val="28"/>
          <w:lang w:eastAsia="zh-CN"/>
        </w:rPr>
        <w:t> контроля объединяет индивидуальный контроль с фронтальным и групповым. Учитель одновременно вызывает для ответа нескольких учеников, один из них отвечает устно, 1-2 готовятся к ответу, выполняя на классной доске необходимую работу, а остальные ученики выполняет индивидуальные письменные или практические задачи. Преимуществом комбинированной формы опроса является возможность основательно проверить нескольких ученики при сравнительно небольшом расходе времени. Недостатком является то, что она ограничивает обучающую функцию проверки, потому ученики, которые самостоятельно выполняют задания, не участвуют во фронтальной работе с классом, а результаты их труда проверяются учителем за пределами урока.</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Самоконтроль</w:t>
      </w:r>
      <w:r>
        <w:rPr>
          <w:rFonts w:ascii="Times New Roman" w:eastAsia="Times New Roman" w:hAnsi="Times New Roman" w:cs="Times New Roman"/>
          <w:sz w:val="28"/>
          <w:szCs w:val="28"/>
          <w:lang w:eastAsia="zh-CN"/>
        </w:rPr>
        <w:t xml:space="preserve"> помогает ученику самостоятельно разобраться в том, как он овладел знаниями, проверить правильность выполнения упражнений путем обратных действий, оценить практическое значение результатов проведенных опытов, выполненных упражнений, задач и т.п. Сама проверка способствует стимулированию учения, более полному восприятию учебного материала, вызывает потребность в его глубоком осмыслении. В организации </w:t>
      </w:r>
      <w:r>
        <w:rPr>
          <w:rFonts w:ascii="Times New Roman" w:eastAsia="Times New Roman" w:hAnsi="Times New Roman" w:cs="Times New Roman"/>
          <w:sz w:val="28"/>
          <w:szCs w:val="28"/>
          <w:lang w:eastAsia="zh-CN"/>
        </w:rPr>
        <w:lastRenderedPageBreak/>
        <w:t xml:space="preserve">самоконтроля учеников применяются средства машинного и </w:t>
      </w:r>
      <w:proofErr w:type="spellStart"/>
      <w:r>
        <w:rPr>
          <w:rFonts w:ascii="Times New Roman" w:eastAsia="Times New Roman" w:hAnsi="Times New Roman" w:cs="Times New Roman"/>
          <w:sz w:val="28"/>
          <w:szCs w:val="28"/>
          <w:lang w:eastAsia="zh-CN"/>
        </w:rPr>
        <w:t>безмашинного</w:t>
      </w:r>
      <w:proofErr w:type="spellEnd"/>
      <w:r>
        <w:rPr>
          <w:rFonts w:ascii="Times New Roman" w:eastAsia="Times New Roman" w:hAnsi="Times New Roman" w:cs="Times New Roman"/>
          <w:sz w:val="28"/>
          <w:szCs w:val="28"/>
          <w:lang w:eastAsia="zh-CN"/>
        </w:rPr>
        <w:t xml:space="preserve"> программирования.</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i/>
          <w:iCs/>
          <w:sz w:val="28"/>
          <w:szCs w:val="28"/>
          <w:lang w:eastAsia="zh-CN"/>
        </w:rPr>
        <w:t>Взаимный контроль</w:t>
      </w:r>
      <w:r>
        <w:rPr>
          <w:rFonts w:ascii="Times New Roman" w:eastAsia="Times New Roman" w:hAnsi="Times New Roman" w:cs="Times New Roman"/>
          <w:sz w:val="28"/>
          <w:szCs w:val="28"/>
          <w:lang w:eastAsia="zh-CN"/>
        </w:rPr>
        <w:t> включает контроль и оценку со стороны других учеников, оценки самим учеником высказываний и результатов деятельности других учеников. Данная форма воспитывает ответственность за оценку работы товарищей.</w:t>
      </w:r>
    </w:p>
    <w:p w:rsidR="00473637" w:rsidRDefault="00473637" w:rsidP="00473637">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Универсальные учебные действия учащихся (УУД)</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стандартах второго поколения приоритетным направлением является развитие личности, которое обеспечивается прежде всего через формирование универсальных учебных действий (УУД). Эти действия создают возможность самостоятельного успешного усвоения новых знаний, умений и компетентностей, включая организацию усвоения, т. е. умения учиться.</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стандартах первого поколения учебная деятельность сводилась к трём блокам: познавательная, информационно-коммуникативная и рефлексивная деятельность.</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новых стандартах </w:t>
      </w:r>
      <w:proofErr w:type="gramStart"/>
      <w:r>
        <w:rPr>
          <w:rFonts w:ascii="Times New Roman" w:eastAsia="Times New Roman" w:hAnsi="Times New Roman" w:cs="Times New Roman"/>
          <w:sz w:val="28"/>
          <w:szCs w:val="28"/>
          <w:lang w:eastAsia="zh-CN"/>
        </w:rPr>
        <w:t>УУД  складывается</w:t>
      </w:r>
      <w:proofErr w:type="gramEnd"/>
      <w:r>
        <w:rPr>
          <w:rFonts w:ascii="Times New Roman" w:eastAsia="Times New Roman" w:hAnsi="Times New Roman" w:cs="Times New Roman"/>
          <w:sz w:val="28"/>
          <w:szCs w:val="28"/>
          <w:lang w:eastAsia="zh-CN"/>
        </w:rPr>
        <w:t xml:space="preserve"> из четырёх направлений:</w:t>
      </w:r>
    </w:p>
    <w:p w:rsidR="00473637" w:rsidRDefault="00473637" w:rsidP="00473637">
      <w:pPr>
        <w:numPr>
          <w:ilvl w:val="0"/>
          <w:numId w:val="3"/>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личностные,</w:t>
      </w:r>
    </w:p>
    <w:p w:rsidR="00473637" w:rsidRDefault="00473637" w:rsidP="00473637">
      <w:pPr>
        <w:numPr>
          <w:ilvl w:val="0"/>
          <w:numId w:val="3"/>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регулятивные,</w:t>
      </w:r>
    </w:p>
    <w:p w:rsidR="00473637" w:rsidRDefault="00473637" w:rsidP="00473637">
      <w:pPr>
        <w:numPr>
          <w:ilvl w:val="0"/>
          <w:numId w:val="3"/>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познавательные</w:t>
      </w:r>
    </w:p>
    <w:p w:rsidR="00473637" w:rsidRDefault="00473637" w:rsidP="00473637">
      <w:pPr>
        <w:numPr>
          <w:ilvl w:val="0"/>
          <w:numId w:val="3"/>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коммуникативные.</w:t>
      </w:r>
    </w:p>
    <w:p w:rsidR="00473637" w:rsidRDefault="00473637" w:rsidP="00473637">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Личностные УУД</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Личностные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w:t>
      </w:r>
    </w:p>
    <w:p w:rsidR="00473637" w:rsidRDefault="00473637" w:rsidP="00473637">
      <w:pPr>
        <w:numPr>
          <w:ilvl w:val="0"/>
          <w:numId w:val="4"/>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самоопределение - личностное, профессиональное, жизненное самоопределение;</w:t>
      </w:r>
    </w:p>
    <w:p w:rsidR="00473637" w:rsidRDefault="00473637" w:rsidP="00473637">
      <w:pPr>
        <w:numPr>
          <w:ilvl w:val="0"/>
          <w:numId w:val="4"/>
        </w:numPr>
        <w:suppressAutoHyphens/>
        <w:spacing w:after="0" w:line="240" w:lineRule="auto"/>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смыслообразование</w:t>
      </w:r>
      <w:proofErr w:type="spellEnd"/>
      <w:r>
        <w:rPr>
          <w:rFonts w:ascii="Times New Roman" w:eastAsia="Times New Roman" w:hAnsi="Times New Roman" w:cs="Times New Roman"/>
          <w:sz w:val="28"/>
          <w:szCs w:val="28"/>
          <w:lang w:eastAsia="zh-CN"/>
        </w:rPr>
        <w:t xml:space="preserve">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473637" w:rsidRDefault="00473637" w:rsidP="00473637">
      <w:pPr>
        <w:numPr>
          <w:ilvl w:val="0"/>
          <w:numId w:val="4"/>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473637" w:rsidRDefault="00473637" w:rsidP="00473637">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Регулятивные УУД</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Регулятивные УУД обеспечивают организацию учащимся своей учебной деятельности. К ним относятся следующие:</w:t>
      </w:r>
    </w:p>
    <w:p w:rsidR="00473637" w:rsidRDefault="00473637" w:rsidP="00473637">
      <w:pPr>
        <w:numPr>
          <w:ilvl w:val="0"/>
          <w:numId w:val="5"/>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целеполагание - как постановка учебной задачи на основе соотнесения того, что уже известно и усвоено учащимся, и того, что еще неизвестно;</w:t>
      </w:r>
    </w:p>
    <w:p w:rsidR="00473637" w:rsidRDefault="00473637" w:rsidP="00473637">
      <w:pPr>
        <w:numPr>
          <w:ilvl w:val="0"/>
          <w:numId w:val="5"/>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73637" w:rsidRDefault="00473637" w:rsidP="00473637">
      <w:pPr>
        <w:numPr>
          <w:ilvl w:val="0"/>
          <w:numId w:val="5"/>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прогнозирование – предвосхищение результата и уровня усвоения; его временных характеристик;</w:t>
      </w:r>
    </w:p>
    <w:p w:rsidR="00473637" w:rsidRDefault="00473637" w:rsidP="00473637">
      <w:pPr>
        <w:numPr>
          <w:ilvl w:val="0"/>
          <w:numId w:val="5"/>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контроль в форме сличения способа действия и его результата с заданным эталоном с целью обнаружения отклонений от него;</w:t>
      </w:r>
    </w:p>
    <w:p w:rsidR="00473637" w:rsidRDefault="00473637" w:rsidP="00473637">
      <w:pPr>
        <w:numPr>
          <w:ilvl w:val="0"/>
          <w:numId w:val="5"/>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473637" w:rsidRDefault="00473637" w:rsidP="00473637">
      <w:pPr>
        <w:numPr>
          <w:ilvl w:val="0"/>
          <w:numId w:val="5"/>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оценка – выделение и осознание учащимся того, что уже усвоено и что еще подлежит усвоению, оценивание качества и уровня усвоения;</w:t>
      </w:r>
    </w:p>
    <w:p w:rsidR="00473637" w:rsidRDefault="00473637" w:rsidP="00473637">
      <w:pPr>
        <w:numPr>
          <w:ilvl w:val="0"/>
          <w:numId w:val="5"/>
        </w:numPr>
        <w:suppressAutoHyphens/>
        <w:spacing w:after="0" w:line="240" w:lineRule="auto"/>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саморегуляция</w:t>
      </w:r>
      <w:proofErr w:type="spellEnd"/>
      <w:r>
        <w:rPr>
          <w:rFonts w:ascii="Times New Roman" w:eastAsia="Times New Roman" w:hAnsi="Times New Roman" w:cs="Times New Roman"/>
          <w:sz w:val="28"/>
          <w:szCs w:val="28"/>
          <w:lang w:eastAsia="zh-CN"/>
        </w:rPr>
        <w:t xml:space="preserve">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473637" w:rsidRDefault="00473637" w:rsidP="00473637">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Познавательные УУД</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Познавательные УУД включают </w:t>
      </w:r>
      <w:proofErr w:type="spellStart"/>
      <w:r>
        <w:rPr>
          <w:rFonts w:ascii="Times New Roman" w:eastAsia="Times New Roman" w:hAnsi="Times New Roman" w:cs="Times New Roman"/>
          <w:sz w:val="28"/>
          <w:szCs w:val="28"/>
          <w:lang w:eastAsia="zh-CN"/>
        </w:rPr>
        <w:t>общеучебные</w:t>
      </w:r>
      <w:proofErr w:type="spellEnd"/>
      <w:r>
        <w:rPr>
          <w:rFonts w:ascii="Times New Roman" w:eastAsia="Times New Roman" w:hAnsi="Times New Roman" w:cs="Times New Roman"/>
          <w:sz w:val="28"/>
          <w:szCs w:val="28"/>
          <w:lang w:eastAsia="zh-CN"/>
        </w:rPr>
        <w:t>, логические действия, а также действия постановки и решения проблем.</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b/>
          <w:bCs/>
          <w:i/>
          <w:iCs/>
          <w:sz w:val="28"/>
          <w:szCs w:val="28"/>
          <w:lang w:eastAsia="zh-CN"/>
        </w:rPr>
        <w:t>Общеучебные</w:t>
      </w:r>
      <w:proofErr w:type="spellEnd"/>
      <w:r>
        <w:rPr>
          <w:rFonts w:ascii="Times New Roman" w:eastAsia="Times New Roman" w:hAnsi="Times New Roman" w:cs="Times New Roman"/>
          <w:b/>
          <w:bCs/>
          <w:i/>
          <w:iCs/>
          <w:sz w:val="28"/>
          <w:szCs w:val="28"/>
          <w:lang w:eastAsia="zh-CN"/>
        </w:rPr>
        <w:t xml:space="preserve"> универсальные действия:</w:t>
      </w:r>
    </w:p>
    <w:p w:rsidR="00473637" w:rsidRDefault="00473637" w:rsidP="00473637">
      <w:pPr>
        <w:numPr>
          <w:ilvl w:val="0"/>
          <w:numId w:val="6"/>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самостоятельное выделение и формулирование познавательной цели;</w:t>
      </w:r>
    </w:p>
    <w:p w:rsidR="00473637" w:rsidRDefault="00473637" w:rsidP="00473637">
      <w:pPr>
        <w:numPr>
          <w:ilvl w:val="0"/>
          <w:numId w:val="6"/>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поиск и выделение необходимой информации; применение методов информационного поиска, в том числе с помощью компьютерных средств;</w:t>
      </w:r>
    </w:p>
    <w:p w:rsidR="00473637" w:rsidRDefault="00473637" w:rsidP="00473637">
      <w:pPr>
        <w:numPr>
          <w:ilvl w:val="0"/>
          <w:numId w:val="6"/>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структурирование знаний;</w:t>
      </w:r>
    </w:p>
    <w:p w:rsidR="00473637" w:rsidRDefault="00473637" w:rsidP="00473637">
      <w:pPr>
        <w:numPr>
          <w:ilvl w:val="0"/>
          <w:numId w:val="6"/>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осознанное и произвольное построение речевого высказывания в устной и письменной форме;</w:t>
      </w:r>
    </w:p>
    <w:p w:rsidR="00473637" w:rsidRDefault="00473637" w:rsidP="00473637">
      <w:pPr>
        <w:numPr>
          <w:ilvl w:val="0"/>
          <w:numId w:val="6"/>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выбор наиболее эффективных способов решения задач в зависимости от конкретных условий;</w:t>
      </w:r>
    </w:p>
    <w:p w:rsidR="00473637" w:rsidRDefault="00473637" w:rsidP="00473637">
      <w:pPr>
        <w:numPr>
          <w:ilvl w:val="0"/>
          <w:numId w:val="6"/>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рефлексия способов и условий действия, контроль и оценка процесса и результатов деятельности;</w:t>
      </w:r>
    </w:p>
    <w:p w:rsidR="00473637" w:rsidRDefault="00473637" w:rsidP="00473637">
      <w:pPr>
        <w:numPr>
          <w:ilvl w:val="0"/>
          <w:numId w:val="6"/>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смысловое чтение; понимание и адекватная оценка языка средств массовой информации;</w:t>
      </w:r>
    </w:p>
    <w:p w:rsidR="00473637" w:rsidRDefault="00473637" w:rsidP="00473637">
      <w:pPr>
        <w:numPr>
          <w:ilvl w:val="0"/>
          <w:numId w:val="6"/>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73637" w:rsidRDefault="00473637" w:rsidP="00473637">
      <w:pPr>
        <w:numPr>
          <w:ilvl w:val="0"/>
          <w:numId w:val="6"/>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знаково-символические действия: моделирование; преобразование модели с целью выявления общих законов, определяющих данную предметную область.</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i/>
          <w:iCs/>
          <w:sz w:val="28"/>
          <w:szCs w:val="28"/>
          <w:lang w:eastAsia="zh-CN"/>
        </w:rPr>
        <w:t>Логические универсальные действия:</w:t>
      </w:r>
    </w:p>
    <w:p w:rsidR="00473637" w:rsidRDefault="00473637" w:rsidP="00473637">
      <w:pPr>
        <w:numPr>
          <w:ilvl w:val="0"/>
          <w:numId w:val="7"/>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w:t>
      </w:r>
    </w:p>
    <w:p w:rsidR="00473637" w:rsidRDefault="00473637" w:rsidP="00473637">
      <w:pPr>
        <w:numPr>
          <w:ilvl w:val="0"/>
          <w:numId w:val="7"/>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синтез;</w:t>
      </w:r>
    </w:p>
    <w:p w:rsidR="00473637" w:rsidRDefault="00473637" w:rsidP="00473637">
      <w:pPr>
        <w:numPr>
          <w:ilvl w:val="0"/>
          <w:numId w:val="7"/>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сравнение, классификация объектов по выделенным признакам;</w:t>
      </w:r>
    </w:p>
    <w:p w:rsidR="00473637" w:rsidRDefault="00473637" w:rsidP="00473637">
      <w:pPr>
        <w:numPr>
          <w:ilvl w:val="0"/>
          <w:numId w:val="7"/>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подведение под понятие, выведение следствий;</w:t>
      </w:r>
    </w:p>
    <w:p w:rsidR="00473637" w:rsidRDefault="00473637" w:rsidP="00473637">
      <w:pPr>
        <w:numPr>
          <w:ilvl w:val="0"/>
          <w:numId w:val="7"/>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установление причинно-следственных связей;</w:t>
      </w:r>
    </w:p>
    <w:p w:rsidR="00473637" w:rsidRDefault="00473637" w:rsidP="00473637">
      <w:pPr>
        <w:numPr>
          <w:ilvl w:val="0"/>
          <w:numId w:val="7"/>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построение логической цепи рассуждений;</w:t>
      </w:r>
    </w:p>
    <w:p w:rsidR="00473637" w:rsidRDefault="00473637" w:rsidP="00473637">
      <w:pPr>
        <w:numPr>
          <w:ilvl w:val="0"/>
          <w:numId w:val="7"/>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доказательство;</w:t>
      </w:r>
    </w:p>
    <w:p w:rsidR="00473637" w:rsidRDefault="00473637" w:rsidP="00473637">
      <w:pPr>
        <w:numPr>
          <w:ilvl w:val="0"/>
          <w:numId w:val="7"/>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выдвижение гипотез и их обоснование.</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i/>
          <w:iCs/>
          <w:sz w:val="28"/>
          <w:szCs w:val="28"/>
          <w:lang w:eastAsia="zh-CN"/>
        </w:rPr>
        <w:t>Постановка и решение проблемы:</w:t>
      </w:r>
    </w:p>
    <w:p w:rsidR="00473637" w:rsidRDefault="00473637" w:rsidP="00473637">
      <w:pPr>
        <w:numPr>
          <w:ilvl w:val="0"/>
          <w:numId w:val="8"/>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формулирование проблемы;</w:t>
      </w:r>
    </w:p>
    <w:p w:rsidR="00473637" w:rsidRDefault="00473637" w:rsidP="00473637">
      <w:pPr>
        <w:numPr>
          <w:ilvl w:val="0"/>
          <w:numId w:val="8"/>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самостоятельное создание способов решения проблем творческого и поискового характера.</w:t>
      </w:r>
    </w:p>
    <w:p w:rsidR="00473637" w:rsidRDefault="00473637" w:rsidP="00473637">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Коммуникативные УУД</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Коммуникативные 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Видами коммуникативных действий являются:</w:t>
      </w:r>
    </w:p>
    <w:p w:rsidR="00473637" w:rsidRDefault="00473637" w:rsidP="00473637">
      <w:pPr>
        <w:numPr>
          <w:ilvl w:val="0"/>
          <w:numId w:val="9"/>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планирование учебного сотрудничества с учителем и сверстниками – определение целей, функций участников, способов взаимодействия;</w:t>
      </w:r>
    </w:p>
    <w:p w:rsidR="00473637" w:rsidRDefault="00473637" w:rsidP="00473637">
      <w:pPr>
        <w:numPr>
          <w:ilvl w:val="0"/>
          <w:numId w:val="9"/>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постановка вопросов – инициативное сотрудничество в поиске и сборе информации;</w:t>
      </w:r>
    </w:p>
    <w:p w:rsidR="00473637" w:rsidRDefault="00473637" w:rsidP="00473637">
      <w:pPr>
        <w:numPr>
          <w:ilvl w:val="0"/>
          <w:numId w:val="9"/>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473637" w:rsidRDefault="00473637" w:rsidP="00473637">
      <w:pPr>
        <w:numPr>
          <w:ilvl w:val="0"/>
          <w:numId w:val="9"/>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управление поведением партнера – контроль, коррекция, оценка действий партнера;</w:t>
      </w:r>
    </w:p>
    <w:p w:rsidR="00473637" w:rsidRDefault="00473637" w:rsidP="00473637">
      <w:pPr>
        <w:numPr>
          <w:ilvl w:val="0"/>
          <w:numId w:val="9"/>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473637" w:rsidRDefault="00473637" w:rsidP="00473637">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Основные виды учебной деятельности учащихся</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Структура рабочей программы содержит раздел «Тематическое планирование», который требует отразить основные виды учебной деятельности учащихся.</w:t>
      </w:r>
    </w:p>
    <w:p w:rsidR="00473637" w:rsidRDefault="00473637" w:rsidP="00473637">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Виды учебно-познавательной деятельности и их предметы</w:t>
      </w:r>
    </w:p>
    <w:tbl>
      <w:tblPr>
        <w:tblW w:w="9527" w:type="dxa"/>
        <w:tblInd w:w="-30" w:type="dxa"/>
        <w:shd w:val="clear" w:color="auto" w:fill="FFFFFF"/>
        <w:tblLook w:val="04A0" w:firstRow="1" w:lastRow="0" w:firstColumn="1" w:lastColumn="0" w:noHBand="0" w:noVBand="1"/>
      </w:tblPr>
      <w:tblGrid>
        <w:gridCol w:w="3514"/>
        <w:gridCol w:w="6013"/>
      </w:tblGrid>
      <w:tr w:rsidR="00473637" w:rsidTr="00473637">
        <w:trPr>
          <w:trHeight w:val="589"/>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Виды учебно-познавательной деятельности</w:t>
            </w:r>
            <w:r>
              <w:rPr>
                <w:rFonts w:ascii="Times New Roman" w:eastAsia="Times New Roman" w:hAnsi="Times New Roman" w:cs="Times New Roman"/>
                <w:sz w:val="28"/>
                <w:szCs w:val="28"/>
                <w:lang w:eastAsia="zh-CN"/>
              </w:rPr>
              <w:t> </w:t>
            </w:r>
          </w:p>
        </w:tc>
        <w:tc>
          <w:tcPr>
            <w:tcW w:w="601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Предметы видов</w:t>
            </w:r>
            <w:r>
              <w:rPr>
                <w:rFonts w:ascii="Times New Roman" w:eastAsia="Times New Roman" w:hAnsi="Times New Roman" w:cs="Times New Roman"/>
                <w:b/>
                <w:bCs/>
                <w:sz w:val="28"/>
                <w:szCs w:val="28"/>
                <w:lang w:eastAsia="zh-CN"/>
              </w:rPr>
              <w:br/>
              <w:t>учебно-познавательной деятельности</w:t>
            </w:r>
            <w:r>
              <w:rPr>
                <w:rFonts w:ascii="Times New Roman" w:eastAsia="Times New Roman" w:hAnsi="Times New Roman" w:cs="Times New Roman"/>
                <w:sz w:val="28"/>
                <w:szCs w:val="28"/>
                <w:lang w:eastAsia="zh-CN"/>
              </w:rPr>
              <w:t> </w:t>
            </w:r>
          </w:p>
        </w:tc>
      </w:tr>
      <w:tr w:rsidR="00473637" w:rsidTr="00473637">
        <w:trPr>
          <w:trHeight w:val="600"/>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Наблюдение</w:t>
            </w:r>
          </w:p>
        </w:tc>
        <w:tc>
          <w:tcPr>
            <w:tcW w:w="601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Внешние признаки, свойства объектов познания, получаемые без вмешательства в них</w:t>
            </w:r>
          </w:p>
        </w:tc>
      </w:tr>
      <w:tr w:rsidR="00473637" w:rsidTr="00473637">
        <w:trPr>
          <w:trHeight w:val="889"/>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Эксперимент</w:t>
            </w:r>
          </w:p>
        </w:tc>
        <w:tc>
          <w:tcPr>
            <w:tcW w:w="601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Существенные, ведущие свойства, закономерности объектов природы, получаемые непосредственно путем вмешательства, воздействия на них</w:t>
            </w:r>
          </w:p>
        </w:tc>
      </w:tr>
      <w:tr w:rsidR="00473637" w:rsidTr="00473637">
        <w:trPr>
          <w:trHeight w:val="589"/>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Работа с книгой</w:t>
            </w:r>
          </w:p>
        </w:tc>
        <w:tc>
          <w:tcPr>
            <w:tcW w:w="601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Систематизированная информация, изложенная в учебной, научной и научно-популярной литературе</w:t>
            </w:r>
          </w:p>
        </w:tc>
      </w:tr>
      <w:tr w:rsidR="00473637" w:rsidTr="00473637">
        <w:trPr>
          <w:trHeight w:val="611"/>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Систематизация знаний</w:t>
            </w:r>
          </w:p>
        </w:tc>
        <w:tc>
          <w:tcPr>
            <w:tcW w:w="601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Существенные связи и отношения между отдельными элементами системы научных знаний</w:t>
            </w:r>
          </w:p>
        </w:tc>
      </w:tr>
      <w:tr w:rsidR="00473637" w:rsidTr="00473637">
        <w:trPr>
          <w:trHeight w:val="589"/>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Решение познавательных задач (проблем)</w:t>
            </w:r>
          </w:p>
        </w:tc>
        <w:tc>
          <w:tcPr>
            <w:tcW w:w="601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Комплексная разнообразная информация познавательного характера</w:t>
            </w:r>
          </w:p>
        </w:tc>
      </w:tr>
      <w:tr w:rsidR="00473637" w:rsidTr="00473637">
        <w:trPr>
          <w:trHeight w:val="600"/>
        </w:trPr>
        <w:tc>
          <w:tcPr>
            <w:tcW w:w="3514"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Построение графиков</w:t>
            </w:r>
          </w:p>
        </w:tc>
        <w:tc>
          <w:tcPr>
            <w:tcW w:w="601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473637" w:rsidRDefault="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Закономерные связи между явлениями (свойствами, процессами, характеристиками)</w:t>
            </w:r>
          </w:p>
        </w:tc>
      </w:tr>
    </w:tbl>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 изучении материала по физике, химии, биологии и другим предметам для использования на учебных занятиях, во внеурочное время, при выполнении домашних заданий могут быть рекомендованы следующие виды учебно-познавательной деятельности учащихся:</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i/>
          <w:iCs/>
          <w:sz w:val="28"/>
          <w:szCs w:val="28"/>
          <w:lang w:eastAsia="zh-CN"/>
        </w:rPr>
        <w:t>Виды деятельности со словесной (знаковой) основой:</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Слушание объяснений учителя.</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Слушание и анализ выступлений своих товарищей.</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Самостоятельная работа с учебником.</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Работа с научно-популярной литературой;</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Отбор и сравнение материала по нескольким источникам.</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Написание рефератов и докладов.</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Вывод и доказательство формул.</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формул.</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Программирование.</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Решение текстовых количественных и качественных задач.</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Выполнение заданий по разграничению понятий.</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Систематизация учебного материала.</w:t>
      </w:r>
    </w:p>
    <w:p w:rsidR="00473637" w:rsidRDefault="00473637" w:rsidP="00473637">
      <w:pPr>
        <w:numPr>
          <w:ilvl w:val="0"/>
          <w:numId w:val="10"/>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Редактирование программ.</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i/>
          <w:iCs/>
          <w:sz w:val="28"/>
          <w:szCs w:val="28"/>
          <w:lang w:eastAsia="zh-CN"/>
        </w:rPr>
        <w:t>Виды деятельности на основе восприятия элементов действительности:</w:t>
      </w:r>
    </w:p>
    <w:p w:rsidR="00473637" w:rsidRDefault="00473637" w:rsidP="00473637">
      <w:pPr>
        <w:numPr>
          <w:ilvl w:val="0"/>
          <w:numId w:val="1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Наблюдение за демонстрациями учителя.</w:t>
      </w:r>
    </w:p>
    <w:p w:rsidR="00473637" w:rsidRDefault="00473637" w:rsidP="00473637">
      <w:pPr>
        <w:numPr>
          <w:ilvl w:val="0"/>
          <w:numId w:val="1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Просмотр учебных фильмов.</w:t>
      </w:r>
    </w:p>
    <w:p w:rsidR="00473637" w:rsidRDefault="00473637" w:rsidP="00473637">
      <w:pPr>
        <w:numPr>
          <w:ilvl w:val="0"/>
          <w:numId w:val="1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графиков, таблиц, схем.</w:t>
      </w:r>
    </w:p>
    <w:p w:rsidR="00473637" w:rsidRDefault="00473637" w:rsidP="00473637">
      <w:pPr>
        <w:numPr>
          <w:ilvl w:val="0"/>
          <w:numId w:val="1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Объяснение наблюдаемых явлений.</w:t>
      </w:r>
    </w:p>
    <w:p w:rsidR="00473637" w:rsidRDefault="00473637" w:rsidP="00473637">
      <w:pPr>
        <w:numPr>
          <w:ilvl w:val="0"/>
          <w:numId w:val="1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Изучение устройства приборов по моделям и чертежам.</w:t>
      </w:r>
    </w:p>
    <w:p w:rsidR="00473637" w:rsidRDefault="00473637" w:rsidP="00473637">
      <w:pPr>
        <w:numPr>
          <w:ilvl w:val="0"/>
          <w:numId w:val="11"/>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проблемных ситуаций.</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i/>
          <w:iCs/>
          <w:sz w:val="28"/>
          <w:szCs w:val="28"/>
          <w:lang w:eastAsia="zh-CN"/>
        </w:rPr>
        <w:t>Виды деятельности с практической (опытной) основой:</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Работа с кинематическими схемами.</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Решение экспериментальных задач.</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Работа с раздаточным материалом.</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Сбор и классификация коллекционного материала.</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Сборка электрических цепей.</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Измерение величин.</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Постановка опытов для демонстрации классу.</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Постановка фронтальных опытов.</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Выполнение фронтальных лабораторных работ.</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Выполнение работ практикума.</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Сборка приборов из готовых деталей и конструкций.</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Выявление и устранение неисправностей в приборах.</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Выполнение заданий по усовершенствованию приборов.</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Разработка новых вариантов опыта.</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Построение гипотезы на основе анализа имеющихся данных.</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Разработка и проверка методики экспериментальной работы.</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Проведение исследовательского эксперимента.</w:t>
      </w:r>
    </w:p>
    <w:p w:rsidR="00473637" w:rsidRDefault="00473637" w:rsidP="00473637">
      <w:pPr>
        <w:numPr>
          <w:ilvl w:val="0"/>
          <w:numId w:val="12"/>
        </w:num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Моделирование и конструирование.</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Здесь перечень лишь тех видов учебно-познавательной деятельности учащихся, которые встречаются в образовательной практике и рекомендуются методистами. Этим списком многообразие видов учебно-познавательной деятельности не исчерпывается. Задача учителя, преподавателя – искать и находить новые, более эффективные виды деятельности учащихся на учебных занятиях.</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Нужно отметить, что разделение всех приведённых в списке видов учебно-познавательной деятельности на три группы в достаточной степени условно. В основе этого разделения лежит признак – источник получения знаний, формирования умений и навыков. В первой группе таким основным источником является слово, знак; во второй группе – образ, зрительное ощущение; в третьей группе – практическое действие.</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Можно условно определить виды деятельности первой группы как работу с текстом; виды деятельности второй группы – наблюдение за различными объектами; виды деятельности третьей группы – выполнение различных практических работ.</w:t>
      </w: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p>
    <w:p w:rsidR="00473637" w:rsidRDefault="00473637" w:rsidP="00473637">
      <w:pPr>
        <w:suppressAutoHyphens/>
        <w:spacing w:after="0" w:line="240" w:lineRule="auto"/>
        <w:jc w:val="both"/>
        <w:rPr>
          <w:rFonts w:ascii="Times New Roman" w:eastAsia="Times New Roman" w:hAnsi="Times New Roman" w:cs="Times New Roman"/>
          <w:sz w:val="28"/>
          <w:szCs w:val="28"/>
          <w:lang w:eastAsia="zh-CN"/>
        </w:rPr>
      </w:pPr>
    </w:p>
    <w:p w:rsidR="00473637" w:rsidRPr="00473637" w:rsidRDefault="00473637">
      <w:pPr>
        <w:rPr>
          <w:rFonts w:ascii="Times New Roman" w:hAnsi="Times New Roman" w:cs="Times New Roman"/>
          <w:sz w:val="24"/>
          <w:szCs w:val="24"/>
        </w:rPr>
      </w:pPr>
    </w:p>
    <w:sectPr w:rsidR="00473637" w:rsidRPr="00473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0686"/>
    <w:multiLevelType w:val="multilevel"/>
    <w:tmpl w:val="F5AA3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F2470"/>
    <w:multiLevelType w:val="multilevel"/>
    <w:tmpl w:val="1AC0C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A7B2F"/>
    <w:multiLevelType w:val="multilevel"/>
    <w:tmpl w:val="22C41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92259"/>
    <w:multiLevelType w:val="multilevel"/>
    <w:tmpl w:val="CA42E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14305"/>
    <w:multiLevelType w:val="multilevel"/>
    <w:tmpl w:val="CB1EE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806EA"/>
    <w:multiLevelType w:val="multilevel"/>
    <w:tmpl w:val="DC4A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24752"/>
    <w:multiLevelType w:val="multilevel"/>
    <w:tmpl w:val="AFDC3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92BFB"/>
    <w:multiLevelType w:val="multilevel"/>
    <w:tmpl w:val="0AB07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57990"/>
    <w:multiLevelType w:val="multilevel"/>
    <w:tmpl w:val="D5EC6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DE7516"/>
    <w:multiLevelType w:val="multilevel"/>
    <w:tmpl w:val="28B2A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693CC1"/>
    <w:multiLevelType w:val="multilevel"/>
    <w:tmpl w:val="0E1A3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869AC"/>
    <w:multiLevelType w:val="multilevel"/>
    <w:tmpl w:val="6248C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44"/>
    <w:rsid w:val="00473637"/>
    <w:rsid w:val="00DC0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78E2A-DFE3-4362-8AAB-EEF728A5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6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15800">
      <w:bodyDiv w:val="1"/>
      <w:marLeft w:val="0"/>
      <w:marRight w:val="0"/>
      <w:marTop w:val="0"/>
      <w:marBottom w:val="0"/>
      <w:divBdr>
        <w:top w:val="none" w:sz="0" w:space="0" w:color="auto"/>
        <w:left w:val="none" w:sz="0" w:space="0" w:color="auto"/>
        <w:bottom w:val="none" w:sz="0" w:space="0" w:color="auto"/>
        <w:right w:val="none" w:sz="0" w:space="0" w:color="auto"/>
      </w:divBdr>
    </w:div>
    <w:div w:id="19701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2584</Words>
  <Characters>14734</Characters>
  <Application>Microsoft Office Word</Application>
  <DocSecurity>0</DocSecurity>
  <Lines>122</Lines>
  <Paragraphs>34</Paragraphs>
  <ScaleCrop>false</ScaleCrop>
  <Company>SPecialiST RePack</Company>
  <LinksUpToDate>false</LinksUpToDate>
  <CharactersWithSpaces>17284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2022-12-26T10:06:00Z</dcterms:created>
  <dcterms:modified xsi:type="dcterms:W3CDTF">2022-12-26T10:11:00Z</dcterms:modified>
</cp:coreProperties>
</file>